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До відома акціонерів ПрАТ «КОБОС»!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Інформація про загальну кількість акцій та голосуючих акцій Приватного акціонерного товариства «Кобос» станом на 15 березня 2019 року - дату складання переліку акціонерів, яким надсилається повідомлення про проведення річних загальних зборів Приватного акціонерного товариства "Кобос", скликаних на 23 квітня 2019 року: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загальна кількість акцій — 26 578 185 шт. (прості іменні бездокументарні); </w:t>
      </w:r>
    </w:p>
    <w:p>
      <w:pPr>
        <w:pStyle w:val="Normal"/>
        <w:bidi w:val="0"/>
        <w:jc w:val="both"/>
        <w:rPr/>
      </w:pPr>
      <w:r>
        <w:rPr/>
        <w:t>кількість голосуючих акцій — 26 578 160 шт. (прості іменні бездокументарні).</w:t>
      </w:r>
    </w:p>
    <w:p>
      <w:pPr>
        <w:pStyle w:val="Normal"/>
        <w:numPr>
          <w:ilvl w:val="0"/>
          <w:numId w:val="0"/>
        </w:numPr>
        <w:bidi w:val="0"/>
        <w:spacing w:lineRule="auto" w:line="312" w:before="0" w:after="0"/>
        <w:jc w:val="center"/>
        <w:outlineLvl w:val="0"/>
        <w:rPr>
          <w:rFonts w:ascii="Times New Roman" w:hAnsi="Times New Roman" w:cs="Times New Roman"/>
          <w:b/>
          <w:b/>
          <w:color w:val="000000" w:themeColor="text1"/>
          <w:lang w:val="uk-UA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312" w:before="0" w:after="0"/>
        <w:jc w:val="right"/>
        <w:outlineLvl w:val="0"/>
        <w:rPr/>
      </w:pPr>
      <w:r>
        <w:rPr>
          <w:rFonts w:cs="Times New Roman" w:ascii="Times New Roman" w:hAnsi="Times New Roman"/>
          <w:b/>
          <w:color w:val="000000" w:themeColor="text1"/>
          <w:lang w:val="uk-UA"/>
        </w:rPr>
        <w:t>ПрАТ “КОБОС”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LibreOffice/5.1.6.2$Linux_X86_64 LibreOffice_project/10m0$Build-2</Application>
  <Pages>1</Pages>
  <Words>68</Words>
  <Characters>450</Characters>
  <CharactersWithSpaces>516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2019-01-18T16:00:27Z</dcterms:created>
  <dc:creator/>
  <dc:description/>
  <dc:language>ru-RU</dc:language>
  <cp:lastModifiedBy/>
  <cp:lastPrinted>2019-01-18T16:22:39Z</cp:lastPrinted>
  <dcterms:modified xsi:type="dcterms:W3CDTF">2019-03-21T11:25:45Z</dcterms:modified>
  <cp:revision>7</cp:revision>
  <dc:subject/>
  <dc:title/>
</cp:coreProperties>
</file>